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 w:firstLineChars="0"/>
        <w:rPr>
          <w:rFonts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供应商名称（公章）：</w:t>
      </w:r>
      <w:r>
        <w:rPr>
          <w:rFonts w:hint="eastAsia" w:ascii="宋体" w:hAnsi="宋体" w:eastAsia="宋体" w:cs="宋体"/>
          <w:u w:val="single"/>
        </w:rPr>
        <w:t xml:space="preserve">济南恩齐科技发展有限公司 </w:t>
      </w:r>
    </w:p>
    <w:p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ind w:firstLine="0" w:firstLineChars="0"/>
        <w:rPr>
          <w:rFonts w:ascii="Times New Roman" w:hAnsi="Times New Roman" w:eastAsiaTheme="minorEastAsia"/>
          <w:szCs w:val="24"/>
          <w:u w:val="single"/>
        </w:rPr>
      </w:pPr>
      <w:r>
        <w:rPr>
          <w:rFonts w:hint="eastAsia" w:ascii="宋体" w:hAnsi="宋体" w:eastAsia="宋体" w:cs="宋体"/>
        </w:rPr>
        <w:t>项目编号：</w:t>
      </w:r>
      <w:r>
        <w:rPr>
          <w:rFonts w:ascii="Times New Roman" w:hAnsi="Times New Roman" w:eastAsiaTheme="minorEastAsia"/>
          <w:szCs w:val="24"/>
        </w:rPr>
        <w:t xml:space="preserve">SDGP370000000202302009567/SDHRYW2023325    </w:t>
      </w:r>
      <w:r>
        <w:rPr>
          <w:rFonts w:hint="eastAsia" w:ascii="Times New Roman" w:hAnsi="Times New Roman" w:eastAsiaTheme="minorEastAsia"/>
          <w:szCs w:val="24"/>
        </w:rPr>
        <w:t>包号：</w:t>
      </w:r>
      <w:r>
        <w:rPr>
          <w:rFonts w:hint="eastAsia" w:ascii="Times New Roman" w:hAnsi="Times New Roman" w:eastAsiaTheme="minorEastAsia"/>
          <w:szCs w:val="24"/>
          <w:u w:val="single"/>
        </w:rPr>
        <w:t>A包</w:t>
      </w:r>
    </w:p>
    <w:p>
      <w:pPr>
        <w:pStyle w:val="6"/>
        <w:jc w:val="right"/>
        <w:rPr>
          <w:rFonts w:hint="eastAsia"/>
          <w:sz w:val="24"/>
        </w:rPr>
      </w:pPr>
      <w:r>
        <w:rPr>
          <w:rFonts w:hint="eastAsia"/>
          <w:sz w:val="24"/>
        </w:rPr>
        <w:t>单位：元/人民币</w:t>
      </w:r>
    </w:p>
    <w:tbl>
      <w:tblPr>
        <w:tblStyle w:val="7"/>
        <w:tblW w:w="5724" w:type="pct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1272"/>
        <w:gridCol w:w="1846"/>
        <w:gridCol w:w="1366"/>
        <w:gridCol w:w="894"/>
        <w:gridCol w:w="1290"/>
        <w:gridCol w:w="1458"/>
        <w:gridCol w:w="11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</w:tblPrEx>
        <w:trPr>
          <w:trHeight w:val="825" w:hRule="atLeast"/>
        </w:trPr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pacing w:val="20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序号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pacing w:val="20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设备名称</w:t>
            </w: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240" w:lineRule="auto"/>
              <w:ind w:firstLine="0" w:firstLineChars="0"/>
              <w:rPr>
                <w:rFonts w:ascii="Times New Roman" w:hAnsi="Times New Roman" w:eastAsiaTheme="minorEastAsia"/>
              </w:rPr>
            </w:pPr>
            <w:r>
              <w:rPr>
                <w:rFonts w:ascii="Times New Roman" w:hAnsi="Times New Roman" w:eastAsiaTheme="minorEastAsia"/>
              </w:rPr>
              <w:t>品牌、型号</w:t>
            </w:r>
          </w:p>
        </w:tc>
        <w:tc>
          <w:tcPr>
            <w:tcW w:w="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pacing w:val="20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产地</w:t>
            </w: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单位及数量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单 价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合计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8" w:hRule="atLeast"/>
        </w:trPr>
        <w:tc>
          <w:tcPr>
            <w:tcW w:w="2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pacing w:val="20"/>
                <w:szCs w:val="24"/>
              </w:rPr>
            </w:pPr>
            <w:r>
              <w:rPr>
                <w:rFonts w:hint="eastAsia" w:ascii="Times New Roman" w:hAnsi="Times New Roman" w:eastAsiaTheme="minorEastAsia"/>
                <w:spacing w:val="20"/>
                <w:szCs w:val="24"/>
              </w:rPr>
              <w:t>1</w:t>
            </w:r>
          </w:p>
        </w:tc>
        <w:tc>
          <w:tcPr>
            <w:tcW w:w="65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气质联用仪</w:t>
            </w:r>
          </w:p>
        </w:tc>
        <w:tc>
          <w:tcPr>
            <w:tcW w:w="94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岛津、</w:t>
            </w:r>
            <w:r>
              <w:rPr>
                <w:rFonts w:ascii="Times New Roman" w:hAnsi="Times New Roman" w:eastAsiaTheme="minorEastAsia"/>
                <w:szCs w:val="24"/>
              </w:rPr>
              <w:t>GCMS-QP2020 NX</w:t>
            </w:r>
          </w:p>
        </w:tc>
        <w:tc>
          <w:tcPr>
            <w:tcW w:w="69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岛津仪器（苏州）有限公司/苏州</w:t>
            </w:r>
          </w:p>
        </w:tc>
        <w:tc>
          <w:tcPr>
            <w:tcW w:w="4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pacing w:val="20"/>
                <w:szCs w:val="24"/>
              </w:rPr>
            </w:pPr>
            <w:r>
              <w:rPr>
                <w:rFonts w:hint="eastAsia" w:ascii="Times New Roman" w:hAnsi="Times New Roman" w:eastAsiaTheme="minorEastAsia"/>
                <w:spacing w:val="20"/>
                <w:szCs w:val="24"/>
              </w:rPr>
              <w:t>1套</w:t>
            </w:r>
          </w:p>
        </w:tc>
        <w:tc>
          <w:tcPr>
            <w:tcW w:w="6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9</w:t>
            </w:r>
            <w:r>
              <w:rPr>
                <w:rFonts w:ascii="Times New Roman" w:hAnsi="Times New Roman" w:eastAsiaTheme="minorEastAsia"/>
                <w:szCs w:val="24"/>
              </w:rPr>
              <w:t>49800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hint="eastAsia" w:ascii="Times New Roman" w:hAnsi="Times New Roman" w:eastAsiaTheme="minorEastAsia"/>
                <w:szCs w:val="24"/>
              </w:rPr>
              <w:t>9</w:t>
            </w:r>
            <w:r>
              <w:rPr>
                <w:rFonts w:ascii="Times New Roman" w:hAnsi="Times New Roman" w:eastAsiaTheme="minorEastAsia"/>
                <w:szCs w:val="24"/>
              </w:rPr>
              <w:t>49800</w:t>
            </w:r>
          </w:p>
        </w:tc>
        <w:tc>
          <w:tcPr>
            <w:tcW w:w="5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pacing w:val="20"/>
                <w:szCs w:val="24"/>
              </w:rPr>
            </w:pPr>
            <w:r>
              <w:rPr>
                <w:rFonts w:hint="eastAsia" w:ascii="Times New Roman" w:hAnsi="Times New Roman" w:eastAsiaTheme="minorEastAsia"/>
                <w:spacing w:val="20"/>
                <w:szCs w:val="24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8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 w:eastAsiaTheme="minorEastAsia"/>
                <w:spacing w:val="20"/>
                <w:szCs w:val="24"/>
              </w:rPr>
            </w:pPr>
            <w:r>
              <w:rPr>
                <w:rFonts w:ascii="Times New Roman" w:hAnsi="Times New Roman" w:eastAsiaTheme="minorEastAsia"/>
                <w:spacing w:val="20"/>
                <w:szCs w:val="24"/>
              </w:rPr>
              <w:t>总价</w:t>
            </w:r>
          </w:p>
        </w:tc>
        <w:tc>
          <w:tcPr>
            <w:tcW w:w="246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小写：</w:t>
            </w:r>
            <w:r>
              <w:rPr>
                <w:rFonts w:hint="eastAsia" w:ascii="Times New Roman" w:hAnsi="Times New Roman" w:eastAsiaTheme="minorEastAsia"/>
                <w:szCs w:val="24"/>
              </w:rPr>
              <w:t>9</w:t>
            </w:r>
            <w:r>
              <w:rPr>
                <w:rFonts w:ascii="Times New Roman" w:hAnsi="Times New Roman" w:eastAsiaTheme="minorEastAsia"/>
                <w:szCs w:val="24"/>
              </w:rPr>
              <w:t>49800.00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38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560"/>
              <w:jc w:val="center"/>
              <w:rPr>
                <w:rFonts w:ascii="Times New Roman" w:hAnsi="Times New Roman" w:eastAsiaTheme="minorEastAsia"/>
                <w:spacing w:val="20"/>
                <w:szCs w:val="24"/>
              </w:rPr>
            </w:pPr>
          </w:p>
        </w:tc>
        <w:tc>
          <w:tcPr>
            <w:tcW w:w="246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ascii="Times New Roman" w:hAnsi="Times New Roman" w:eastAsiaTheme="minorEastAsia"/>
                <w:szCs w:val="24"/>
              </w:rPr>
            </w:pPr>
            <w:r>
              <w:rPr>
                <w:rFonts w:ascii="Times New Roman" w:hAnsi="Times New Roman" w:eastAsiaTheme="minorEastAsia"/>
                <w:szCs w:val="24"/>
              </w:rPr>
              <w:t>大写：</w:t>
            </w:r>
            <w:r>
              <w:rPr>
                <w:rFonts w:hint="eastAsia" w:ascii="Times New Roman" w:hAnsi="Times New Roman" w:eastAsiaTheme="minorEastAsia"/>
                <w:szCs w:val="24"/>
              </w:rPr>
              <w:t>玖拾肆万玖仟捌佰元整</w:t>
            </w:r>
          </w:p>
        </w:tc>
      </w:tr>
    </w:tbl>
    <w:p>
      <w:pPr>
        <w:pStyle w:val="5"/>
        <w:spacing w:before="0" w:after="0"/>
        <w:ind w:firstLine="480"/>
        <w:rPr>
          <w:rFonts w:hint="eastAsia"/>
          <w:lang w:eastAsia="zh-CN"/>
        </w:rPr>
      </w:pPr>
      <w:r>
        <w:rPr>
          <w:rFonts w:hint="eastAsia"/>
          <w:lang w:eastAsia="zh-CN"/>
        </w:rPr>
        <w:t>同比例下调至成交价格</w:t>
      </w:r>
    </w:p>
    <w:p>
      <w:pPr>
        <w:pStyle w:val="5"/>
        <w:spacing w:before="0" w:after="0"/>
        <w:ind w:firstLine="48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名称（公章）：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>山东瑞程科学仪器有限公司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         </w:t>
      </w:r>
    </w:p>
    <w:p>
      <w:pPr>
        <w:pStyle w:val="5"/>
        <w:spacing w:before="0" w:after="0"/>
        <w:ind w:firstLine="480"/>
        <w:rPr>
          <w:rFonts w:hint="eastAsia" w:ascii="仿宋" w:hAnsi="仿宋" w:eastAsia="仿宋" w:cs="仿宋"/>
          <w:color w:val="auto"/>
          <w:sz w:val="24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eastAsia="zh-CN"/>
        </w:rPr>
        <w:t>SDGP370000000202302009567/sdhryw2023325</w:t>
      </w:r>
      <w:r>
        <w:rPr>
          <w:rFonts w:hint="eastAsia" w:ascii="仿宋" w:hAnsi="仿宋" w:eastAsia="仿宋" w:cs="仿宋"/>
          <w:color w:val="auto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包号：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  <w:lang w:val="en-US" w:eastAsia="zh-CN"/>
        </w:rPr>
        <w:t>B</w:t>
      </w:r>
      <w:r>
        <w:rPr>
          <w:rFonts w:hint="eastAsia" w:ascii="仿宋" w:hAnsi="仿宋" w:eastAsia="仿宋" w:cs="仿宋"/>
          <w:color w:val="auto"/>
          <w:sz w:val="24"/>
          <w:szCs w:val="24"/>
          <w:u w:val="single"/>
        </w:rPr>
        <w:t xml:space="preserve">   </w:t>
      </w:r>
    </w:p>
    <w:tbl>
      <w:tblPr>
        <w:tblStyle w:val="7"/>
        <w:tblW w:w="5293" w:type="pct"/>
        <w:tblInd w:w="-6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7"/>
        <w:gridCol w:w="1428"/>
        <w:gridCol w:w="1409"/>
        <w:gridCol w:w="1519"/>
        <w:gridCol w:w="893"/>
        <w:gridCol w:w="1038"/>
        <w:gridCol w:w="1276"/>
        <w:gridCol w:w="9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序号</w:t>
            </w: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设备名称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9"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</w:rPr>
            </w:pPr>
            <w:r>
              <w:rPr>
                <w:rFonts w:hint="eastAsia" w:ascii="仿宋" w:hAnsi="仿宋" w:eastAsia="仿宋" w:cs="仿宋"/>
                <w:color w:val="auto"/>
              </w:rPr>
              <w:t>品牌、型号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产地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单位及数量</w:t>
            </w:r>
          </w:p>
        </w:tc>
        <w:tc>
          <w:tcPr>
            <w:tcW w:w="57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单 价</w:t>
            </w:r>
          </w:p>
        </w:tc>
        <w:tc>
          <w:tcPr>
            <w:tcW w:w="70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合计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4"/>
                <w:highlight w:val="none"/>
              </w:rPr>
              <w:t>1</w:t>
            </w: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微量高速冷冻离心机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RWD、</w:t>
            </w:r>
            <w:r>
              <w:rPr>
                <w:rFonts w:hint="eastAsia" w:ascii="仿宋" w:hAnsi="仿宋" w:eastAsia="仿宋" w:cs="仿宋"/>
                <w:kern w:val="0"/>
                <w:szCs w:val="24"/>
                <w:lang w:val="en-US" w:eastAsia="zh-CN" w:bidi="ar"/>
              </w:rPr>
              <w:t>M1324R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  <w:t>深圳市瑞沃德生命科技有限公司/深圳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  <w:t>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36000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36000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pacing w:val="20"/>
                <w:szCs w:val="24"/>
                <w:lang w:val="en-US" w:eastAsia="zh-CN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4"/>
                <w:highlight w:val="none"/>
              </w:rPr>
              <w:t>2</w:t>
            </w: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高速台式冷冻离心机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RWD、</w:t>
            </w:r>
            <w:r>
              <w:rPr>
                <w:rFonts w:hint="eastAsia" w:ascii="仿宋" w:hAnsi="仿宋" w:eastAsia="仿宋" w:cs="仿宋"/>
                <w:kern w:val="0"/>
                <w:szCs w:val="24"/>
                <w:lang w:val="en-US" w:eastAsia="zh-CN" w:bidi="ar"/>
              </w:rPr>
              <w:t>M1416R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  <w:t>深圳市瑞沃德生命科技有限公司/深圳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  <w:t>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75000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150000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280" w:firstLineChars="100"/>
              <w:jc w:val="both"/>
              <w:rPr>
                <w:rFonts w:hint="eastAsia" w:ascii="仿宋" w:hAnsi="仿宋" w:eastAsia="仿宋" w:cs="仿宋"/>
                <w:color w:val="auto"/>
                <w:spacing w:val="20"/>
                <w:szCs w:val="24"/>
              </w:rPr>
            </w:pPr>
            <w:r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spacing w:val="20"/>
                <w:szCs w:val="24"/>
                <w:lang w:val="en-US" w:eastAsia="zh-CN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4"/>
                <w:highlight w:val="none"/>
              </w:rPr>
              <w:t>3</w:t>
            </w: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微电极拉制仪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RWD、</w:t>
            </w:r>
            <w:r>
              <w:rPr>
                <w:rFonts w:hint="eastAsia" w:ascii="仿宋" w:hAnsi="仿宋" w:eastAsia="仿宋" w:cs="仿宋"/>
                <w:kern w:val="0"/>
                <w:szCs w:val="24"/>
                <w:lang w:val="en-US" w:eastAsia="zh-CN" w:bidi="ar"/>
              </w:rPr>
              <w:t>MP-500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  <w:t>深圳市瑞沃德生命科技有限公司/深圳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  <w:t>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70000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140000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4"/>
                <w:highlight w:val="none"/>
              </w:rPr>
              <w:t>4</w:t>
            </w: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电动显微操纵器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RWD、</w:t>
            </w:r>
            <w:r>
              <w:rPr>
                <w:rFonts w:hint="eastAsia" w:ascii="仿宋" w:hAnsi="仿宋" w:eastAsia="仿宋" w:cs="仿宋"/>
                <w:kern w:val="0"/>
                <w:szCs w:val="24"/>
                <w:lang w:val="en-US" w:eastAsia="zh-CN" w:bidi="ar"/>
              </w:rPr>
              <w:t>MM-500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  <w:t>深圳市瑞沃德生命科技有限公司/深圳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  <w:t>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120000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240000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4"/>
                <w:highlight w:val="none"/>
              </w:rPr>
              <w:t>5</w:t>
            </w: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玻璃电极注射泵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RWD、</w:t>
            </w:r>
            <w:r>
              <w:rPr>
                <w:rFonts w:hint="eastAsia" w:ascii="仿宋" w:hAnsi="仿宋" w:eastAsia="仿宋" w:cs="仿宋"/>
                <w:kern w:val="0"/>
                <w:szCs w:val="24"/>
                <w:lang w:val="en-US" w:eastAsia="zh-CN" w:bidi="ar"/>
              </w:rPr>
              <w:t>R-480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  <w:t>深圳市瑞沃德生命科技有限公司/深圳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  <w:t>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30000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60000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4"/>
                <w:highlight w:val="none"/>
              </w:rPr>
              <w:t>6</w:t>
            </w: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b w:val="0"/>
                <w:bCs w:val="0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Cs w:val="24"/>
                <w:lang w:bidi="ar"/>
              </w:rPr>
              <w:t>微量注射泵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RWD、</w:t>
            </w:r>
            <w:r>
              <w:rPr>
                <w:rFonts w:hint="eastAsia" w:ascii="仿宋" w:hAnsi="仿宋" w:eastAsia="仿宋" w:cs="仿宋"/>
                <w:kern w:val="0"/>
                <w:szCs w:val="24"/>
                <w:lang w:val="en-US" w:eastAsia="zh-CN" w:bidi="ar"/>
              </w:rPr>
              <w:t>R462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  <w:t>深圳市瑞沃德生命科技有限公司/深圳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  <w:t>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16000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16000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4"/>
                <w:highlight w:val="none"/>
              </w:rPr>
              <w:t>7</w:t>
            </w: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缓释泵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RWD、</w:t>
            </w:r>
            <w:r>
              <w:rPr>
                <w:rFonts w:hint="eastAsia" w:ascii="仿宋" w:hAnsi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1006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  <w:t>深圳市瑞沃德生命科技有限公司/深圳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  <w:t>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6000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6000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4"/>
                <w:highlight w:val="none"/>
              </w:rPr>
              <w:t>8</w:t>
            </w: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导管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RWD、</w:t>
            </w:r>
            <w:r>
              <w:rPr>
                <w:rFonts w:hint="eastAsia" w:ascii="仿宋" w:hAnsi="仿宋" w:eastAsia="仿宋" w:cs="仿宋"/>
                <w:kern w:val="0"/>
                <w:szCs w:val="24"/>
                <w:lang w:bidi="ar"/>
              </w:rPr>
              <w:t>6200</w:t>
            </w:r>
            <w:r>
              <w:rPr>
                <w:rFonts w:hint="eastAsia" w:ascii="仿宋" w:hAnsi="仿宋" w:eastAsia="仿宋" w:cs="仿宋"/>
                <w:kern w:val="0"/>
                <w:szCs w:val="24"/>
                <w:lang w:val="en-US" w:eastAsia="zh-CN" w:bidi="ar"/>
              </w:rPr>
              <w:t>1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both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  <w:t>深圳市瑞沃德生命科技有限公司/深圳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  <w:t>套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1800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1800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4"/>
                <w:highlight w:val="none"/>
              </w:rPr>
              <w:t>9</w:t>
            </w:r>
          </w:p>
        </w:tc>
        <w:tc>
          <w:tcPr>
            <w:tcW w:w="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智能型动物</w:t>
            </w:r>
          </w:p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监护仓</w:t>
            </w:r>
          </w:p>
        </w:tc>
        <w:tc>
          <w:tcPr>
            <w:tcW w:w="78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RWD、R-CU600pro</w:t>
            </w:r>
          </w:p>
        </w:tc>
        <w:tc>
          <w:tcPr>
            <w:tcW w:w="84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0" w:leftChars="0" w:firstLine="0" w:firstLineChars="0"/>
              <w:jc w:val="both"/>
              <w:textAlignment w:val="bottom"/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lang w:val="en-US" w:eastAsia="zh-CN" w:bidi="ar-SA"/>
              </w:rPr>
              <w:t>深圳市瑞沃德生命科技有限公司/深圳</w:t>
            </w:r>
          </w:p>
        </w:tc>
        <w:tc>
          <w:tcPr>
            <w:tcW w:w="4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bidi="ar"/>
              </w:rPr>
              <w:t>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eastAsia="zh-CN" w:bidi="ar"/>
              </w:rPr>
              <w:t>台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50000</w:t>
            </w:r>
          </w:p>
        </w:tc>
        <w:tc>
          <w:tcPr>
            <w:tcW w:w="1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0" w:firstLineChars="0"/>
              <w:jc w:val="center"/>
              <w:textAlignment w:val="bottom"/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4"/>
                <w:lang w:val="en-US" w:eastAsia="zh-CN" w:bidi="ar"/>
              </w:rPr>
              <w:t>150000</w:t>
            </w:r>
          </w:p>
        </w:tc>
        <w:tc>
          <w:tcPr>
            <w:tcW w:w="54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pacing w:val="20"/>
                <w:szCs w:val="24"/>
                <w:lang w:val="en-US" w:eastAsia="zh-CN"/>
              </w:rPr>
              <w:t>5年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673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仿宋" w:hAnsi="仿宋" w:eastAsia="仿宋" w:cs="仿宋"/>
                <w:color w:val="auto"/>
                <w:spacing w:val="20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20"/>
                <w:szCs w:val="24"/>
              </w:rPr>
              <w:t>投标总价</w:t>
            </w:r>
          </w:p>
        </w:tc>
        <w:tc>
          <w:tcPr>
            <w:tcW w:w="232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小写：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799800元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673" w:type="pct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rPr>
                <w:rFonts w:hint="eastAsia" w:ascii="仿宋" w:hAnsi="仿宋" w:eastAsia="仿宋" w:cs="仿宋"/>
                <w:color w:val="auto"/>
                <w:spacing w:val="20"/>
                <w:szCs w:val="24"/>
              </w:rPr>
            </w:pPr>
          </w:p>
        </w:tc>
        <w:tc>
          <w:tcPr>
            <w:tcW w:w="2326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0" w:leftChars="0" w:firstLine="0" w:firstLineChars="0"/>
              <w:rPr>
                <w:rFonts w:hint="eastAsia" w:ascii="仿宋" w:hAnsi="仿宋" w:eastAsia="仿宋" w:cs="仿宋"/>
                <w:lang w:val="en-US" w:eastAsia="zh-CN"/>
              </w:rPr>
            </w:pPr>
            <w:r>
              <w:rPr>
                <w:rFonts w:hint="eastAsia" w:ascii="仿宋" w:hAnsi="仿宋" w:eastAsia="仿宋" w:cs="仿宋"/>
              </w:rPr>
              <w:t>大写：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柒拾玖万玖仟捌佰元整</w:t>
            </w:r>
          </w:p>
        </w:tc>
      </w:tr>
    </w:tbl>
    <w:p>
      <w:pPr>
        <w:pStyle w:val="5"/>
        <w:spacing w:before="0" w:after="0"/>
        <w:ind w:firstLine="480"/>
        <w:rPr>
          <w:rFonts w:hint="eastAsia"/>
          <w:lang w:eastAsia="zh-CN"/>
        </w:rPr>
      </w:pPr>
      <w:r>
        <w:rPr>
          <w:rFonts w:hint="eastAsia"/>
          <w:lang w:eastAsia="zh-CN"/>
        </w:rPr>
        <w:t>同比例下调至成交价格</w:t>
      </w:r>
    </w:p>
    <w:p>
      <w:pPr>
        <w:rPr>
          <w:rFonts w:hint="eastAsia" w:eastAsia="仿宋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BB7A82"/>
    <w:rsid w:val="091A24B2"/>
    <w:rsid w:val="0B6E7F4A"/>
    <w:rsid w:val="11E12553"/>
    <w:rsid w:val="2D6050A6"/>
    <w:rsid w:val="38EF52F4"/>
    <w:rsid w:val="3C784FDD"/>
    <w:rsid w:val="43B91671"/>
    <w:rsid w:val="5BBD3354"/>
    <w:rsid w:val="6757554D"/>
    <w:rsid w:val="6CEB52AB"/>
    <w:rsid w:val="76EB5EC7"/>
    <w:rsid w:val="76FE1839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styleId="4">
    <w:name w:val="envelope return"/>
    <w:basedOn w:val="1"/>
    <w:qFormat/>
    <w:uiPriority w:val="0"/>
    <w:pPr>
      <w:snapToGrid w:val="0"/>
      <w:spacing w:line="360" w:lineRule="auto"/>
    </w:pPr>
    <w:rPr>
      <w:rFonts w:ascii="Arial" w:hAnsi="Arial"/>
      <w:sz w:val="24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6">
    <w:name w:val="Body Text"/>
    <w:basedOn w:val="1"/>
    <w:next w:val="1"/>
    <w:unhideWhenUsed/>
    <w:qFormat/>
    <w:uiPriority w:val="99"/>
    <w:pPr>
      <w:spacing w:after="120" w:line="240" w:lineRule="auto"/>
      <w:ind w:firstLine="0" w:firstLineChars="0"/>
      <w:jc w:val="both"/>
    </w:pPr>
    <w:rPr>
      <w:rFonts w:asciiTheme="minorHAnsi" w:hAnsiTheme="minorHAnsi" w:eastAsiaTheme="minorEastAsia" w:cstheme="minorBidi"/>
      <w:sz w:val="21"/>
      <w:szCs w:val="24"/>
    </w:rPr>
  </w:style>
  <w:style w:type="paragraph" w:customStyle="1" w:styleId="9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2023-11-21T06:26:10Z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